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8A" w:rsidRDefault="00A54EF6" w:rsidP="00A54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EF6">
        <w:rPr>
          <w:rFonts w:ascii="Times New Roman" w:hAnsi="Times New Roman" w:cs="Times New Roman"/>
          <w:sz w:val="28"/>
          <w:szCs w:val="28"/>
        </w:rPr>
        <w:t>Сведения о проведенных контрольных мероприятиях и их результатах</w:t>
      </w:r>
      <w:r w:rsidR="00D87758" w:rsidRPr="00D87758">
        <w:rPr>
          <w:rFonts w:ascii="Times New Roman" w:hAnsi="Times New Roman" w:cs="Times New Roman"/>
          <w:sz w:val="28"/>
          <w:szCs w:val="28"/>
        </w:rPr>
        <w:t xml:space="preserve"> </w:t>
      </w:r>
      <w:r w:rsidR="00D87758">
        <w:rPr>
          <w:rFonts w:ascii="Times New Roman" w:hAnsi="Times New Roman" w:cs="Times New Roman"/>
          <w:sz w:val="28"/>
          <w:szCs w:val="28"/>
        </w:rPr>
        <w:t>за 2021 г.</w:t>
      </w:r>
    </w:p>
    <w:p w:rsidR="00D87758" w:rsidRPr="00D87758" w:rsidRDefault="00D87758" w:rsidP="00A54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 ГЦ «Ветеран»</w:t>
      </w:r>
    </w:p>
    <w:p w:rsidR="00A54EF6" w:rsidRDefault="00A54EF6" w:rsidP="00A54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078"/>
        <w:gridCol w:w="2912"/>
        <w:gridCol w:w="2912"/>
      </w:tblGrid>
      <w:tr w:rsidR="00A54EF6" w:rsidRPr="00A54EF6" w:rsidTr="00E603DC">
        <w:tc>
          <w:tcPr>
            <w:tcW w:w="424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2410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07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 xml:space="preserve">Период проведения контрольного мероприятия </w:t>
            </w: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>Мероприятия, проведенные по результатам контрольного мероприятия</w:t>
            </w:r>
          </w:p>
        </w:tc>
      </w:tr>
      <w:tr w:rsidR="00A54EF6" w:rsidRPr="00A54EF6" w:rsidTr="00E603DC">
        <w:tc>
          <w:tcPr>
            <w:tcW w:w="4248" w:type="dxa"/>
          </w:tcPr>
          <w:p w:rsidR="00A54EF6" w:rsidRDefault="00A54EF6" w:rsidP="00A54EF6">
            <w:pPr>
              <w:rPr>
                <w:rFonts w:ascii="Times New Roman" w:hAnsi="Times New Roman" w:cs="Times New Roman"/>
              </w:rPr>
            </w:pPr>
            <w:r w:rsidRPr="00A54EF6">
              <w:rPr>
                <w:rFonts w:ascii="Times New Roman" w:hAnsi="Times New Roman" w:cs="Times New Roman"/>
              </w:rPr>
              <w:t xml:space="preserve">Прокуратура </w:t>
            </w:r>
            <w:proofErr w:type="spellStart"/>
            <w:r w:rsidRPr="00A54EF6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A54EF6">
              <w:rPr>
                <w:rFonts w:ascii="Times New Roman" w:hAnsi="Times New Roman" w:cs="Times New Roman"/>
              </w:rPr>
              <w:t xml:space="preserve"> района совместно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54EF6" w:rsidRDefault="00A54EF6" w:rsidP="00A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4EF6">
              <w:rPr>
                <w:rFonts w:ascii="Times New Roman" w:hAnsi="Times New Roman" w:cs="Times New Roman"/>
              </w:rPr>
              <w:t xml:space="preserve"> с ОНД по Александровскому </w:t>
            </w:r>
            <w:proofErr w:type="gramStart"/>
            <w:r w:rsidRPr="00A54EF6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A54EF6">
              <w:rPr>
                <w:rFonts w:ascii="Times New Roman" w:hAnsi="Times New Roman" w:cs="Times New Roman"/>
              </w:rPr>
              <w:t>Киржачскому</w:t>
            </w:r>
            <w:proofErr w:type="spellEnd"/>
            <w:proofErr w:type="gramEnd"/>
            <w:r w:rsidRPr="00A54EF6">
              <w:rPr>
                <w:rFonts w:ascii="Times New Roman" w:hAnsi="Times New Roman" w:cs="Times New Roman"/>
              </w:rPr>
              <w:t xml:space="preserve"> районам </w:t>
            </w:r>
            <w:r>
              <w:rPr>
                <w:rFonts w:ascii="Times New Roman" w:hAnsi="Times New Roman" w:cs="Times New Roman"/>
              </w:rPr>
              <w:t xml:space="preserve">УНД и ПР </w:t>
            </w:r>
            <w:r w:rsidRPr="00A54EF6">
              <w:rPr>
                <w:rFonts w:ascii="Times New Roman" w:hAnsi="Times New Roman" w:cs="Times New Roman"/>
              </w:rPr>
              <w:t>ГУ МЧС России</w:t>
            </w:r>
            <w:r>
              <w:rPr>
                <w:rFonts w:ascii="Times New Roman" w:hAnsi="Times New Roman" w:cs="Times New Roman"/>
              </w:rPr>
              <w:t xml:space="preserve"> по Владимирской области</w:t>
            </w:r>
          </w:p>
          <w:p w:rsidR="00A54EF6" w:rsidRPr="00A54EF6" w:rsidRDefault="00A54EF6" w:rsidP="00A54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территориальным отделом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Владимирской области в Александровском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</w:rPr>
              <w:t>Киржачском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районах</w:t>
            </w:r>
          </w:p>
        </w:tc>
        <w:tc>
          <w:tcPr>
            <w:tcW w:w="2410" w:type="dxa"/>
          </w:tcPr>
          <w:p w:rsidR="00A54EF6" w:rsidRPr="00A54EF6" w:rsidRDefault="00E603DC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трудового законодательства, пожарной безопасности и нарушений федерального законодательства в сфере социального обслуживания получателей социальных услуг</w:t>
            </w:r>
          </w:p>
        </w:tc>
        <w:tc>
          <w:tcPr>
            <w:tcW w:w="2078" w:type="dxa"/>
          </w:tcPr>
          <w:p w:rsidR="00A54EF6" w:rsidRPr="00A54EF6" w:rsidRDefault="00E603DC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25.06.2021г.</w:t>
            </w:r>
          </w:p>
        </w:tc>
        <w:tc>
          <w:tcPr>
            <w:tcW w:w="2912" w:type="dxa"/>
          </w:tcPr>
          <w:p w:rsidR="00A54EF6" w:rsidRPr="00A54EF6" w:rsidRDefault="00CC55DC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 трудового, санитарно-эпидемиологического и противопожарного законодательства</w:t>
            </w:r>
          </w:p>
        </w:tc>
        <w:tc>
          <w:tcPr>
            <w:tcW w:w="2912" w:type="dxa"/>
          </w:tcPr>
          <w:p w:rsidR="00A54EF6" w:rsidRPr="00A54EF6" w:rsidRDefault="00CC55DC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устранены</w:t>
            </w:r>
          </w:p>
        </w:tc>
      </w:tr>
      <w:tr w:rsidR="00A54EF6" w:rsidRPr="00A54EF6" w:rsidTr="00E603DC">
        <w:tc>
          <w:tcPr>
            <w:tcW w:w="4248" w:type="dxa"/>
          </w:tcPr>
          <w:p w:rsidR="00A54EF6" w:rsidRPr="00A54EF6" w:rsidRDefault="00CC55DC" w:rsidP="00CC55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во Владимирской области</w:t>
            </w:r>
          </w:p>
        </w:tc>
        <w:tc>
          <w:tcPr>
            <w:tcW w:w="2410" w:type="dxa"/>
          </w:tcPr>
          <w:p w:rsidR="00A54EF6" w:rsidRPr="00A54EF6" w:rsidRDefault="0017087E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2078" w:type="dxa"/>
          </w:tcPr>
          <w:p w:rsidR="00A54EF6" w:rsidRPr="00A54EF6" w:rsidRDefault="00CC55DC" w:rsidP="0017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08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.10.2021-14.10.2021</w:t>
            </w:r>
          </w:p>
        </w:tc>
        <w:tc>
          <w:tcPr>
            <w:tcW w:w="2912" w:type="dxa"/>
          </w:tcPr>
          <w:p w:rsidR="00A54EF6" w:rsidRPr="00A54EF6" w:rsidRDefault="0017087E" w:rsidP="00A54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EF6" w:rsidRPr="00A54EF6" w:rsidTr="00E603DC">
        <w:tc>
          <w:tcPr>
            <w:tcW w:w="424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EF6" w:rsidRPr="00A54EF6" w:rsidTr="00E603DC">
        <w:tc>
          <w:tcPr>
            <w:tcW w:w="424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EF6" w:rsidRPr="00A54EF6" w:rsidTr="00E603DC">
        <w:tc>
          <w:tcPr>
            <w:tcW w:w="424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A54EF6" w:rsidRPr="00A54EF6" w:rsidRDefault="00A54EF6" w:rsidP="00A54E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EF6" w:rsidRPr="00A54EF6" w:rsidRDefault="00A54EF6" w:rsidP="00A54EF6">
      <w:pPr>
        <w:jc w:val="center"/>
        <w:rPr>
          <w:rFonts w:ascii="Times New Roman" w:hAnsi="Times New Roman" w:cs="Times New Roman"/>
        </w:rPr>
      </w:pPr>
    </w:p>
    <w:sectPr w:rsidR="00A54EF6" w:rsidRPr="00A54EF6" w:rsidSect="00A54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71"/>
    <w:rsid w:val="0007798A"/>
    <w:rsid w:val="0017087E"/>
    <w:rsid w:val="007E3C71"/>
    <w:rsid w:val="00A54EF6"/>
    <w:rsid w:val="00CC55DC"/>
    <w:rsid w:val="00D87758"/>
    <w:rsid w:val="00E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AE36-CC1D-4926-8BA9-72F5EC17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3</cp:revision>
  <cp:lastPrinted>2022-01-19T13:46:00Z</cp:lastPrinted>
  <dcterms:created xsi:type="dcterms:W3CDTF">2022-01-19T12:55:00Z</dcterms:created>
  <dcterms:modified xsi:type="dcterms:W3CDTF">2022-10-10T11:05:00Z</dcterms:modified>
</cp:coreProperties>
</file>